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D938" w14:textId="4224CFC8" w:rsidR="003B327E" w:rsidRPr="003B327E" w:rsidRDefault="003B327E" w:rsidP="003B327E">
      <w:pPr>
        <w:rPr>
          <w:color w:val="0070C0"/>
        </w:rPr>
      </w:pPr>
      <w:r>
        <w:rPr>
          <w:rFonts w:hint="eastAsia"/>
          <w:color w:val="0070C0"/>
        </w:rPr>
        <w:t>投影片</w:t>
      </w:r>
      <w:r>
        <w:rPr>
          <w:rFonts w:hint="eastAsia"/>
          <w:color w:val="0070C0"/>
        </w:rPr>
        <w:t>2</w:t>
      </w:r>
      <w:r>
        <w:rPr>
          <w:rFonts w:hint="eastAsia"/>
          <w:color w:val="0070C0"/>
        </w:rPr>
        <w:t>：</w:t>
      </w:r>
      <w:r w:rsidRPr="003B327E">
        <w:rPr>
          <w:rFonts w:hint="eastAsia"/>
          <w:color w:val="0070C0"/>
        </w:rPr>
        <w:t>資訊安全守則</w:t>
      </w:r>
    </w:p>
    <w:p w14:paraId="4961111B" w14:textId="564EAE62" w:rsidR="003B327E" w:rsidRPr="003B327E" w:rsidRDefault="003B327E" w:rsidP="003B327E">
      <w:r w:rsidRPr="003B327E">
        <w:rPr>
          <w:rFonts w:hint="eastAsia"/>
        </w:rPr>
        <w:t>密碼設計要謹慎</w:t>
      </w:r>
    </w:p>
    <w:p w14:paraId="2BDA15F2" w14:textId="77777777" w:rsidR="003B327E" w:rsidRPr="003B327E" w:rsidRDefault="003B327E" w:rsidP="003B327E">
      <w:pPr>
        <w:rPr>
          <w:rFonts w:hint="eastAsia"/>
        </w:rPr>
      </w:pPr>
      <w:r w:rsidRPr="003B327E">
        <w:rPr>
          <w:rFonts w:hint="eastAsia"/>
        </w:rPr>
        <w:t>個人資料要備份</w:t>
      </w:r>
    </w:p>
    <w:p w14:paraId="6888B649" w14:textId="77777777" w:rsidR="003B327E" w:rsidRPr="003B327E" w:rsidRDefault="003B327E" w:rsidP="003B327E">
      <w:pPr>
        <w:rPr>
          <w:rFonts w:hint="eastAsia"/>
        </w:rPr>
      </w:pPr>
      <w:r w:rsidRPr="003B327E">
        <w:rPr>
          <w:rFonts w:hint="eastAsia"/>
        </w:rPr>
        <w:t>瀏覽網路要小心</w:t>
      </w:r>
    </w:p>
    <w:p w14:paraId="5FC5F266" w14:textId="77777777" w:rsidR="003B327E" w:rsidRPr="003B327E" w:rsidRDefault="003B327E" w:rsidP="003B327E">
      <w:pPr>
        <w:rPr>
          <w:rFonts w:hint="eastAsia"/>
        </w:rPr>
      </w:pPr>
      <w:r w:rsidRPr="003B327E">
        <w:rPr>
          <w:rFonts w:hint="eastAsia"/>
        </w:rPr>
        <w:t>軟體使用要版權</w:t>
      </w:r>
    </w:p>
    <w:p w14:paraId="47F111C4" w14:textId="77777777" w:rsidR="003B327E" w:rsidRPr="003B327E" w:rsidRDefault="003B327E" w:rsidP="003B327E">
      <w:pPr>
        <w:rPr>
          <w:rFonts w:hint="eastAsia"/>
        </w:rPr>
      </w:pPr>
      <w:r w:rsidRPr="003B327E">
        <w:rPr>
          <w:rFonts w:hint="eastAsia"/>
        </w:rPr>
        <w:t>電腦不用要登出</w:t>
      </w:r>
    </w:p>
    <w:p w14:paraId="1092BEE3" w14:textId="548F2DA5" w:rsidR="000A1DBC" w:rsidRDefault="003B327E"/>
    <w:p w14:paraId="13D6F507" w14:textId="033944AF" w:rsidR="003B327E" w:rsidRDefault="003B327E"/>
    <w:p w14:paraId="470C919D" w14:textId="64623A6B" w:rsidR="003B327E" w:rsidRPr="003B327E" w:rsidRDefault="003B327E">
      <w:pPr>
        <w:rPr>
          <w:rFonts w:hint="eastAsia"/>
          <w:color w:val="0070C0"/>
        </w:rPr>
      </w:pPr>
      <w:r>
        <w:rPr>
          <w:rFonts w:hint="eastAsia"/>
          <w:color w:val="0070C0"/>
        </w:rPr>
        <w:t>投影片</w:t>
      </w:r>
      <w:r>
        <w:rPr>
          <w:rFonts w:hint="eastAsia"/>
          <w:color w:val="0070C0"/>
        </w:rPr>
        <w:t>3</w:t>
      </w:r>
      <w:r>
        <w:rPr>
          <w:rFonts w:hint="eastAsia"/>
          <w:color w:val="0070C0"/>
        </w:rPr>
        <w:t>：</w:t>
      </w:r>
      <w:r w:rsidRPr="003B327E">
        <w:rPr>
          <w:rFonts w:hint="eastAsia"/>
          <w:color w:val="0070C0"/>
        </w:rPr>
        <w:t>網路禮儀與安全</w:t>
      </w:r>
    </w:p>
    <w:p w14:paraId="4068EF10" w14:textId="77777777" w:rsidR="003B327E" w:rsidRPr="003B327E" w:rsidRDefault="003B327E" w:rsidP="003B327E">
      <w:r w:rsidRPr="003B327E">
        <w:rPr>
          <w:rFonts w:hint="eastAsia"/>
        </w:rPr>
        <w:t>不使用語意難辨的文章</w:t>
      </w:r>
    </w:p>
    <w:p w14:paraId="14A81F8B" w14:textId="77777777" w:rsidR="003B327E" w:rsidRPr="003B327E" w:rsidRDefault="003B327E" w:rsidP="003B327E">
      <w:pPr>
        <w:rPr>
          <w:rFonts w:hint="eastAsia"/>
        </w:rPr>
      </w:pPr>
      <w:r w:rsidRPr="003B327E">
        <w:rPr>
          <w:rFonts w:hint="eastAsia"/>
        </w:rPr>
        <w:t>不發佈人身攻擊的文章</w:t>
      </w:r>
    </w:p>
    <w:p w14:paraId="10CECC19" w14:textId="77777777" w:rsidR="003B327E" w:rsidRPr="003B327E" w:rsidRDefault="003B327E" w:rsidP="003B327E">
      <w:pPr>
        <w:rPr>
          <w:rFonts w:hint="eastAsia"/>
        </w:rPr>
      </w:pPr>
      <w:r w:rsidRPr="003B327E">
        <w:rPr>
          <w:rFonts w:hint="eastAsia"/>
        </w:rPr>
        <w:t>不隨便竊取他人資料</w:t>
      </w:r>
    </w:p>
    <w:p w14:paraId="6878A230" w14:textId="77777777" w:rsidR="003B327E" w:rsidRPr="003B327E" w:rsidRDefault="003B327E" w:rsidP="003B327E">
      <w:pPr>
        <w:rPr>
          <w:rFonts w:hint="eastAsia"/>
        </w:rPr>
      </w:pPr>
      <w:r w:rsidRPr="003B327E">
        <w:rPr>
          <w:rFonts w:hint="eastAsia"/>
        </w:rPr>
        <w:t>不在網路散佈垃圾信件</w:t>
      </w:r>
    </w:p>
    <w:p w14:paraId="76F2F3BC" w14:textId="77777777" w:rsidR="003B327E" w:rsidRPr="003B327E" w:rsidRDefault="003B327E" w:rsidP="003B327E">
      <w:pPr>
        <w:rPr>
          <w:rFonts w:hint="eastAsia"/>
        </w:rPr>
      </w:pPr>
      <w:r w:rsidRPr="003B327E">
        <w:rPr>
          <w:rFonts w:hint="eastAsia"/>
        </w:rPr>
        <w:t>不散播誤導他人的謠言</w:t>
      </w:r>
    </w:p>
    <w:p w14:paraId="09DD9DE2" w14:textId="77777777" w:rsidR="003B327E" w:rsidRDefault="003B327E">
      <w:pPr>
        <w:rPr>
          <w:rFonts w:hint="eastAsia"/>
        </w:rPr>
      </w:pPr>
    </w:p>
    <w:sectPr w:rsidR="003B32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502A3"/>
    <w:multiLevelType w:val="hybridMultilevel"/>
    <w:tmpl w:val="890C2F6C"/>
    <w:lvl w:ilvl="0" w:tplc="BD4A5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9101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540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4E0F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A904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0C4D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70EA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F022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2009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65170305"/>
    <w:multiLevelType w:val="hybridMultilevel"/>
    <w:tmpl w:val="F4BC82E0"/>
    <w:lvl w:ilvl="0" w:tplc="5B60D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60C5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630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5AED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E5A5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11A8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93AA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C402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9A8E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7E"/>
    <w:rsid w:val="003B327E"/>
    <w:rsid w:val="00444EE4"/>
    <w:rsid w:val="0085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A081"/>
  <w15:chartTrackingRefBased/>
  <w15:docId w15:val="{D6BF39AD-AABC-4E13-8160-C2A8E5E0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7631778</dc:creator>
  <cp:keywords/>
  <dc:description/>
  <cp:lastModifiedBy>7631778</cp:lastModifiedBy>
  <cp:revision>1</cp:revision>
  <dcterms:created xsi:type="dcterms:W3CDTF">2022-03-18T06:18:00Z</dcterms:created>
  <dcterms:modified xsi:type="dcterms:W3CDTF">2022-03-18T06:20:00Z</dcterms:modified>
</cp:coreProperties>
</file>